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9oxo3xbh3ry7" w:id="0"/>
      <w:bookmarkEnd w:id="0"/>
      <w:r w:rsidDel="00000000" w:rsidR="00000000" w:rsidRPr="00000000">
        <w:rPr>
          <w:rtl w:val="0"/>
        </w:rPr>
        <w:t xml:space="preserve">Reputation Booster Blueprint - Lead Magnet Funnel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rtl w:val="0"/>
        </w:rPr>
        <w:t xml:space="preserve">IMPORTANT:</w:t>
      </w:r>
      <w:r w:rsidDel="00000000" w:rsidR="00000000" w:rsidRPr="00000000">
        <w:rPr>
          <w:rtl w:val="0"/>
        </w:rPr>
        <w:t xml:space="preserve"> you do not have to use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Systeme.io</w:t>
        </w:r>
      </w:hyperlink>
      <w:r w:rsidDel="00000000" w:rsidR="00000000" w:rsidRPr="00000000">
        <w:rPr>
          <w:rtl w:val="0"/>
        </w:rPr>
        <w:t xml:space="preserve">. You can use whatever funnel or web builder you wish. You will just have to take our content and recreate it in whatever funnel builder you choose.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But if you choose to use Systeme.io - which you can for free for life - then it will already be created for you saving you tons of time and money.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Here’s the </w:t>
      </w:r>
      <w:r w:rsidDel="00000000" w:rsidR="00000000" w:rsidRPr="00000000">
        <w:rPr>
          <w:rtl w:val="0"/>
        </w:rPr>
        <w:t xml:space="preserve">share</w:t>
      </w:r>
      <w:r w:rsidDel="00000000" w:rsidR="00000000" w:rsidRPr="00000000">
        <w:rPr>
          <w:rtl w:val="0"/>
        </w:rPr>
        <w:t xml:space="preserve"> funnel link for the pre-built funnel in </w:t>
      </w:r>
      <w:r w:rsidDel="00000000" w:rsidR="00000000" w:rsidRPr="00000000">
        <w:rPr>
          <w:rtl w:val="0"/>
        </w:rPr>
        <w:t xml:space="preserve">Systeme.io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5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https://systeme.io/funnel/share/443733500e4aaca12f7a5978ed1d153b8fbf17d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mcplr.net/systemeio" TargetMode="External"/><Relationship Id="rId7" Type="http://schemas.openxmlformats.org/officeDocument/2006/relationships/hyperlink" Target="https://systeme.io/funnel/share/443733500e4aaca12f7a5978ed1d153b8fbf1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